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853"/>
        <w:gridCol w:w="1831"/>
        <w:gridCol w:w="32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Application Form for Leave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Class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Name 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Student No.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Time for Leave 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From       To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Reason for leave 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Student's Signature :                                   Date: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82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Comment from the class counselor: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Signature:                                              Date: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Comment from Dean: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Signature:                                              Date: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Enclose herewith relevant proof(e.g. statement of parents,certificate of the hospital,flight booking sheet)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Upon returning to the university, the student must report to the </w:t>
      </w:r>
      <w:bookmarkStart w:id="0" w:name="_GoBack"/>
      <w:bookmarkEnd w:id="0"/>
      <w:r>
        <w:rPr>
          <w:rFonts w:hint="eastAsia" w:hAnsi="宋体" w:eastAsia="宋体" w:cs="宋体" w:asciiTheme="minorAscii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class counselor </w:t>
      </w:r>
      <w:r>
        <w:rPr>
          <w:rFonts w:hint="eastAsia"/>
          <w:b/>
          <w:bCs/>
          <w:lang w:val="en-US" w:eastAsia="zh-CN"/>
        </w:rPr>
        <w:t>immediately.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If any student overstays his/her leave, the classes he/she misses are regarded as being absent.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School of International Education 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Anhui Medical University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B605C"/>
    <w:multiLevelType w:val="singleLevel"/>
    <w:tmpl w:val="F80B60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949FF"/>
    <w:rsid w:val="105949FF"/>
    <w:rsid w:val="5FF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2019-10-24T08:08:00Z</dcterms:created>
  <dc:creator>lijiamin</dc:creator>
  <cp:lastModifiedBy>钱小仙</cp:lastModifiedBy>
  <dcterms:modified xsi:type="dcterms:W3CDTF">2019-10-24T08:27:52Z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